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82DA1" w14:textId="5963F5AE" w:rsidR="00473DBA" w:rsidRDefault="00473DBA">
      <w:r>
        <w:t>Thank you for submitting data to FNAI!</w:t>
      </w:r>
    </w:p>
    <w:p w14:paraId="2B20CE3A" w14:textId="66DC2DE4" w:rsidR="00852972" w:rsidRDefault="008C6990">
      <w:r>
        <w:t xml:space="preserve">There are two feature class templates in the ConservationLands geodatabase; ConsLandAcquisition_Template and ManagedAreas_Template. They are each related to one of two databases </w:t>
      </w:r>
      <w:r w:rsidR="00473DBA">
        <w:t xml:space="preserve">that </w:t>
      </w:r>
      <w:r>
        <w:t xml:space="preserve">FNAI maintains related to conservation lands in Florida.  </w:t>
      </w:r>
    </w:p>
    <w:p w14:paraId="690C36B2" w14:textId="1FC80330" w:rsidR="00852972" w:rsidRDefault="008C6990">
      <w:r>
        <w:t xml:space="preserve">The Florida Conservation Lands (FLMA – Florida Managed Areas) database has been active for over 30 years; each feature in this database is a single area managed for conservation, like a state park, wildlife management area, or non-profit preserve. </w:t>
      </w:r>
      <w:r w:rsidR="00F80CF0">
        <w:t xml:space="preserve">A managed area can be comprised of non-contiguous lands, as long as it is all managed for the same purpose under the same authority. </w:t>
      </w:r>
      <w:r>
        <w:t xml:space="preserve">The ManagedAreas_Template collects data for the </w:t>
      </w:r>
      <w:r w:rsidR="00852972">
        <w:t>FLMA</w:t>
      </w:r>
      <w:r>
        <w:t xml:space="preserve">.  </w:t>
      </w:r>
    </w:p>
    <w:p w14:paraId="0FF513EA" w14:textId="045589CF" w:rsidR="00944A81" w:rsidRDefault="008C6990">
      <w:r>
        <w:t xml:space="preserve">The Florida Conservation </w:t>
      </w:r>
      <w:r w:rsidR="00852972">
        <w:t xml:space="preserve">Land </w:t>
      </w:r>
      <w:r>
        <w:t xml:space="preserve">Acquisitions </w:t>
      </w:r>
      <w:r w:rsidR="00852972">
        <w:t xml:space="preserve">(FCLA) </w:t>
      </w:r>
      <w:r>
        <w:t xml:space="preserve">database is new. Each feature is this database </w:t>
      </w:r>
      <w:r w:rsidR="00852972">
        <w:t>represents</w:t>
      </w:r>
      <w:r>
        <w:t xml:space="preserve"> a single transaction (purchase</w:t>
      </w:r>
      <w:r w:rsidR="00852972">
        <w:t xml:space="preserve"> or</w:t>
      </w:r>
      <w:r>
        <w:t xml:space="preserve"> donation</w:t>
      </w:r>
      <w:r w:rsidR="00852972">
        <w:t xml:space="preserve"> received</w:t>
      </w:r>
      <w:r>
        <w:t>)</w:t>
      </w:r>
      <w:r w:rsidR="00852972">
        <w:t xml:space="preserve"> of conservation land; there may be several transactions in this database that would make up a single managed area in FCLA.</w:t>
      </w:r>
    </w:p>
    <w:p w14:paraId="3A3ED7B0" w14:textId="5E1FB8A4" w:rsidR="00F80CF0" w:rsidRDefault="00F80CF0">
      <w:r>
        <w:t>We would like to receive both types of data for lands under your organization’s management and/or ownership, but if acquisition data is not available, please still submit your managed area data.</w:t>
      </w:r>
      <w:r w:rsidR="001B02C0">
        <w:t xml:space="preserve"> The data you provide could be either a new managed area or an addition to an existing managed area in FLMA. If it’s an addition, you could use only the </w:t>
      </w:r>
      <w:r w:rsidR="001B02C0">
        <w:t>ConsLandAcquisition_Template</w:t>
      </w:r>
      <w:r w:rsidR="001B02C0">
        <w:t xml:space="preserve"> and the managed area name will let us know where to add it; the management data we should already have in FLMA.</w:t>
      </w:r>
      <w:r w:rsidR="00437B94">
        <w:t xml:space="preserve"> If you notice anything </w:t>
      </w:r>
      <w:r w:rsidR="008272A5">
        <w:t>in FLMA that needs to be corrected, please let us know.</w:t>
      </w:r>
    </w:p>
    <w:p w14:paraId="1D4092E1" w14:textId="77777777" w:rsidR="00852972" w:rsidRDefault="00852972"/>
    <w:p w14:paraId="5D26EA09" w14:textId="348A42F2" w:rsidR="00CE7E4E" w:rsidRDefault="00CE7E4E">
      <w:r>
        <w:t>Both templates are</w:t>
      </w:r>
      <w:r>
        <w:t xml:space="preserve"> in the </w:t>
      </w:r>
      <w:r w:rsidRPr="00852972">
        <w:t>NAD 1983 HARN Florida GDL Albers (Meters)</w:t>
      </w:r>
      <w:r>
        <w:t xml:space="preserve"> projection (WKID: 3087).</w:t>
      </w:r>
    </w:p>
    <w:p w14:paraId="737B432F" w14:textId="176C0290" w:rsidR="00852972" w:rsidRDefault="00852972">
      <w:r>
        <w:t>Please re-project any data into this projected coordinate system</w:t>
      </w:r>
      <w:r w:rsidR="000247CD">
        <w:t xml:space="preserve"> prior to adding it to the templates</w:t>
      </w:r>
      <w:r>
        <w:t>.</w:t>
      </w:r>
      <w:r w:rsidR="000247CD">
        <w:t xml:space="preserve">  Feature</w:t>
      </w:r>
      <w:r w:rsidR="00C10F14">
        <w:t>s</w:t>
      </w:r>
      <w:r w:rsidR="000247CD">
        <w:t xml:space="preserve"> can then be added using </w:t>
      </w:r>
      <w:r w:rsidR="00C10F14">
        <w:t xml:space="preserve">either </w:t>
      </w:r>
      <w:r w:rsidR="000247CD">
        <w:t>the Append tool, or</w:t>
      </w:r>
      <w:r w:rsidR="00C10F14">
        <w:t>,</w:t>
      </w:r>
      <w:r w:rsidR="000247CD">
        <w:t xml:space="preserve"> </w:t>
      </w:r>
      <w:r w:rsidR="00C10F14">
        <w:t xml:space="preserve">in edit mode, </w:t>
      </w:r>
      <w:r w:rsidR="000247CD">
        <w:t xml:space="preserve">by </w:t>
      </w:r>
      <w:r w:rsidR="00C10F14">
        <w:t xml:space="preserve">copying </w:t>
      </w:r>
      <w:r w:rsidR="00C10F14">
        <w:t xml:space="preserve">individual features </w:t>
      </w:r>
      <w:r w:rsidR="00C10F14">
        <w:t>and pasting special into the template feature class. The attribute table will then need to be filled in for each feature added to the template.  While not every field is required, please try to fill in as much as you can; the most critical fields are marked with an asterix below.</w:t>
      </w:r>
    </w:p>
    <w:p w14:paraId="387F150A" w14:textId="77777777" w:rsidR="00921A8F" w:rsidRDefault="00921A8F" w:rsidP="00473DBA"/>
    <w:p w14:paraId="6F3B12D9" w14:textId="0ADC9C9C" w:rsidR="000247CD" w:rsidRDefault="000247CD" w:rsidP="00473DBA">
      <w:r>
        <w:t>These are the fields in the</w:t>
      </w:r>
      <w:r>
        <w:t xml:space="preserve"> </w:t>
      </w:r>
      <w:r>
        <w:t>ManagedAreas_Template</w:t>
      </w:r>
      <w:r>
        <w:t>:</w:t>
      </w:r>
    </w:p>
    <w:p w14:paraId="66B4A994" w14:textId="0E631DC9" w:rsidR="00921A8F" w:rsidRDefault="00C10F14" w:rsidP="00473DBA">
      <w:r>
        <w:t>*</w:t>
      </w:r>
      <w:r w:rsidR="00921A8F">
        <w:t xml:space="preserve">MA_NAME: </w:t>
      </w:r>
      <w:r w:rsidR="00921A8F">
        <w:t>Managed Area Name.</w:t>
      </w:r>
      <w:r w:rsidR="00921A8F">
        <w:t xml:space="preserve"> </w:t>
      </w:r>
    </w:p>
    <w:p w14:paraId="4C82A3A3" w14:textId="0B7A7307" w:rsidR="00921A8F" w:rsidRDefault="00C10F14" w:rsidP="00473DBA">
      <w:r>
        <w:t>*</w:t>
      </w:r>
      <w:r w:rsidR="00921A8F">
        <w:t>MA_AGNCY: Primary managing agency.</w:t>
      </w:r>
    </w:p>
    <w:p w14:paraId="4566AFE5" w14:textId="03DA6819" w:rsidR="00921A8F" w:rsidRDefault="00C10F14" w:rsidP="00473DBA">
      <w:r>
        <w:t>*</w:t>
      </w:r>
      <w:r w:rsidR="00921A8F">
        <w:t>OTH_AGNCY: Additional managing agencies involved.</w:t>
      </w:r>
    </w:p>
    <w:p w14:paraId="77837350" w14:textId="739B8033" w:rsidR="00921A8F" w:rsidRDefault="00C10F14" w:rsidP="00473DBA">
      <w:r>
        <w:t>*</w:t>
      </w:r>
      <w:r w:rsidR="00921A8F">
        <w:t xml:space="preserve">FORMAL_CONS: Describe any means by which </w:t>
      </w:r>
      <w:r w:rsidR="00921A8F" w:rsidRPr="00921A8F">
        <w:t xml:space="preserve">the site’s management for conservation </w:t>
      </w:r>
      <w:r w:rsidR="00921A8F">
        <w:t xml:space="preserve">is </w:t>
      </w:r>
      <w:r w:rsidR="00921A8F" w:rsidRPr="00921A8F">
        <w:t>prescribed by deed, easement, purchasing program, statute, regulation, or other legal means</w:t>
      </w:r>
      <w:r w:rsidR="00921A8F">
        <w:t>.</w:t>
      </w:r>
    </w:p>
    <w:p w14:paraId="03A686C4" w14:textId="2F920842" w:rsidR="00921A8F" w:rsidRDefault="00C10F14" w:rsidP="00473DBA">
      <w:r>
        <w:t>*</w:t>
      </w:r>
      <w:r w:rsidR="00921A8F">
        <w:t>OWNER_COOWNER: L</w:t>
      </w:r>
      <w:r w:rsidR="007413C1" w:rsidRPr="007413C1">
        <w:t xml:space="preserve">ist all the owners of the property </w:t>
      </w:r>
      <w:r w:rsidR="007413C1">
        <w:t>that comprise this managed area</w:t>
      </w:r>
      <w:r w:rsidR="007413C1" w:rsidRPr="007413C1">
        <w:t xml:space="preserve"> </w:t>
      </w:r>
      <w:r w:rsidR="007413C1" w:rsidRPr="007413C1">
        <w:t>and the number of acres owned by each (indicate less-than-fee acres, if applicable)</w:t>
      </w:r>
      <w:r w:rsidR="007413C1">
        <w:t>.</w:t>
      </w:r>
    </w:p>
    <w:p w14:paraId="325ACEB7" w14:textId="5B846402" w:rsidR="00921A8F" w:rsidRDefault="00921A8F" w:rsidP="00473DBA">
      <w:r>
        <w:t>ACRES:</w:t>
      </w:r>
      <w:r w:rsidR="007413C1">
        <w:t xml:space="preserve"> Total acres of this property.</w:t>
      </w:r>
    </w:p>
    <w:p w14:paraId="0FF04A56" w14:textId="10539CD4" w:rsidR="00921A8F" w:rsidRDefault="00C10F14" w:rsidP="00473DBA">
      <w:r>
        <w:lastRenderedPageBreak/>
        <w:t>*</w:t>
      </w:r>
      <w:r w:rsidR="00921A8F">
        <w:t>DESC:</w:t>
      </w:r>
      <w:r w:rsidR="007413C1">
        <w:t xml:space="preserve"> A</w:t>
      </w:r>
      <w:r w:rsidR="007413C1" w:rsidRPr="007413C1">
        <w:t xml:space="preserve"> brief summary of the property that includes natural communities, rare species, and facilities (if any) on site</w:t>
      </w:r>
      <w:r w:rsidR="007413C1">
        <w:t>.</w:t>
      </w:r>
    </w:p>
    <w:p w14:paraId="5F4D1CD8" w14:textId="5607F6D7" w:rsidR="00921A8F" w:rsidRDefault="00921A8F" w:rsidP="00473DBA">
      <w:r>
        <w:t>MANAGER:</w:t>
      </w:r>
      <w:r w:rsidR="007413C1">
        <w:t xml:space="preserve"> Name and title of manager</w:t>
      </w:r>
      <w:r w:rsidR="000247CD">
        <w:t>.</w:t>
      </w:r>
      <w:r w:rsidR="007413C1">
        <w:t xml:space="preserve"> </w:t>
      </w:r>
    </w:p>
    <w:p w14:paraId="52572A01" w14:textId="1BF7BE22" w:rsidR="00921A8F" w:rsidRDefault="00921A8F" w:rsidP="00473DBA">
      <w:r>
        <w:t>MGR_ADDRESS:</w:t>
      </w:r>
      <w:r w:rsidR="000247CD">
        <w:t xml:space="preserve"> Manager’s mailing address.</w:t>
      </w:r>
    </w:p>
    <w:p w14:paraId="6183521B" w14:textId="79E35B9A" w:rsidR="00921A8F" w:rsidRDefault="00921A8F" w:rsidP="00473DBA">
      <w:r>
        <w:t>MGR_PHONE:</w:t>
      </w:r>
      <w:r w:rsidR="000247CD">
        <w:t xml:space="preserve"> Manager’s phone number.</w:t>
      </w:r>
    </w:p>
    <w:p w14:paraId="06B93591" w14:textId="32055371" w:rsidR="00921A8F" w:rsidRDefault="00921A8F" w:rsidP="00473DBA">
      <w:r>
        <w:t>MGR_EMAIL:</w:t>
      </w:r>
      <w:r w:rsidR="000247CD">
        <w:t xml:space="preserve"> Manager’s email address.</w:t>
      </w:r>
    </w:p>
    <w:p w14:paraId="121AD12E" w14:textId="72B4241D" w:rsidR="00921A8F" w:rsidRDefault="00C10F14" w:rsidP="00473DBA">
      <w:r>
        <w:t>*</w:t>
      </w:r>
      <w:r w:rsidR="00921A8F">
        <w:t>PUBLIC_ACCESS:</w:t>
      </w:r>
      <w:r w:rsidR="000247CD">
        <w:t xml:space="preserve"> Is the property open to the public? Are there any restrictions on public access?</w:t>
      </w:r>
    </w:p>
    <w:p w14:paraId="51988603" w14:textId="5F9078CA" w:rsidR="00921A8F" w:rsidRDefault="00921A8F" w:rsidP="00473DBA">
      <w:r>
        <w:t>COMMENTS:</w:t>
      </w:r>
      <w:r w:rsidR="000247CD">
        <w:t xml:space="preserve"> Any additional comments </w:t>
      </w:r>
      <w:r w:rsidR="000247CD" w:rsidRPr="000247CD">
        <w:t>[e.g., website for property, restoration needs, activities allowed, or other useful information]</w:t>
      </w:r>
      <w:r w:rsidR="000247CD">
        <w:t>.</w:t>
      </w:r>
    </w:p>
    <w:p w14:paraId="3A5F44BD" w14:textId="77777777" w:rsidR="00921A8F" w:rsidRDefault="00921A8F" w:rsidP="00473DBA"/>
    <w:p w14:paraId="4B6BD64A" w14:textId="77777777" w:rsidR="000247CD" w:rsidRDefault="000247CD" w:rsidP="000247CD">
      <w:r>
        <w:t>These are the fields in the ConsLandAcquisition_Template:</w:t>
      </w:r>
    </w:p>
    <w:p w14:paraId="0308B339" w14:textId="77777777" w:rsidR="000247CD" w:rsidRDefault="000247CD" w:rsidP="000247CD">
      <w:r>
        <w:t>MA_NAME: Managed Area Name. If the acquisition is not managed, leave blank.</w:t>
      </w:r>
    </w:p>
    <w:p w14:paraId="7FD0391E" w14:textId="6CD8286C" w:rsidR="000247CD" w:rsidRDefault="00C10F14" w:rsidP="000247CD">
      <w:r>
        <w:t>*</w:t>
      </w:r>
      <w:r w:rsidR="000247CD">
        <w:t>OWNERS: The agency that owns the fee simple property rights after this transaction.</w:t>
      </w:r>
    </w:p>
    <w:p w14:paraId="722C2291" w14:textId="3B6DA4BF" w:rsidR="000247CD" w:rsidRDefault="00C10F14" w:rsidP="000247CD">
      <w:r>
        <w:t>*</w:t>
      </w:r>
      <w:r w:rsidR="000247CD">
        <w:t>ESMNT_HOLDER: If this is an acquisition of less-than-fee rights, the agency that owns those rights after this transaction. If not, leave blank.</w:t>
      </w:r>
    </w:p>
    <w:p w14:paraId="22371062" w14:textId="77777777" w:rsidR="000247CD" w:rsidRDefault="000247CD" w:rsidP="000247CD">
      <w:r>
        <w:t>SELLER_DONOR: The individual or organization that sold or donated the property rights.</w:t>
      </w:r>
    </w:p>
    <w:p w14:paraId="357C553F" w14:textId="78560548" w:rsidR="000247CD" w:rsidRDefault="00C10F14" w:rsidP="000247CD">
      <w:r>
        <w:t>*</w:t>
      </w:r>
      <w:r w:rsidR="000247CD">
        <w:t>RIGHTS_ACQ: The type of rights acquired: either “Fee Simple” or “Less-than-fee”.</w:t>
      </w:r>
    </w:p>
    <w:p w14:paraId="7DDF1CF6" w14:textId="77777777" w:rsidR="000247CD" w:rsidRDefault="000247CD" w:rsidP="000247CD">
      <w:r>
        <w:t>MONITOR: If this is an acquisition of less-than-fee rights, the agency that will monitor the easement.</w:t>
      </w:r>
    </w:p>
    <w:p w14:paraId="736709B7" w14:textId="1715A075" w:rsidR="000247CD" w:rsidRDefault="00C10F14" w:rsidP="000247CD">
      <w:r>
        <w:t>*</w:t>
      </w:r>
      <w:r w:rsidR="000247CD">
        <w:t>ACQ_DATE: The date of the transaction.</w:t>
      </w:r>
    </w:p>
    <w:p w14:paraId="52ECB787" w14:textId="33B96160" w:rsidR="000247CD" w:rsidRDefault="00C10F14" w:rsidP="000247CD">
      <w:r>
        <w:t>*</w:t>
      </w:r>
      <w:r w:rsidR="000247CD">
        <w:t>ACQ_TYPE: The type of transaction: either “Purchase”, “Donation”, “Exchange”, or “Disposition”</w:t>
      </w:r>
    </w:p>
    <w:p w14:paraId="5E498E3B" w14:textId="77777777" w:rsidR="000247CD" w:rsidRDefault="000247CD" w:rsidP="000247CD">
      <w:r>
        <w:t>COUNTY: The county, or counties, in which the property exists.</w:t>
      </w:r>
    </w:p>
    <w:p w14:paraId="46E2659E" w14:textId="77777777" w:rsidR="000247CD" w:rsidRDefault="000247CD" w:rsidP="000247CD">
      <w:r>
        <w:t>PID_LIST: The parcel ID’s of the property in this transaction.</w:t>
      </w:r>
    </w:p>
    <w:p w14:paraId="766145B9" w14:textId="69D9748B" w:rsidR="000247CD" w:rsidRDefault="00C10F14" w:rsidP="000247CD">
      <w:r>
        <w:t>*</w:t>
      </w:r>
      <w:r w:rsidR="000247CD">
        <w:t>COST: The cost in dollars of the property.</w:t>
      </w:r>
    </w:p>
    <w:p w14:paraId="0CBCB68F" w14:textId="77777777" w:rsidR="000247CD" w:rsidRDefault="000247CD" w:rsidP="000247CD">
      <w:r>
        <w:t>FUND_PRGM1: The name of one program that funded this transaction. Please name major state or federal programs, like Florida Forever, Rural Family Lands Protection Program, REPI, or Forest Legacy Program. If a locality’s conservation land acquisition program was involved, please list it, but otherwise the name of the county, city, or non-profit is good.</w:t>
      </w:r>
    </w:p>
    <w:p w14:paraId="3EB4323D" w14:textId="77777777" w:rsidR="000247CD" w:rsidRDefault="000247CD" w:rsidP="000247CD">
      <w:r>
        <w:t>FUND_AMNT1: The amount in dollars that FUND_PRGM1 contributed to the cost.</w:t>
      </w:r>
    </w:p>
    <w:p w14:paraId="21F82108" w14:textId="77777777" w:rsidR="000247CD" w:rsidRDefault="000247CD" w:rsidP="000247CD">
      <w:r>
        <w:t>FUND_PRGM2: The name of an additional program that funded this transaction.  See explanation in FUND_PRGM1.</w:t>
      </w:r>
    </w:p>
    <w:p w14:paraId="471805B3" w14:textId="77777777" w:rsidR="000247CD" w:rsidRPr="00F5277A" w:rsidRDefault="000247CD" w:rsidP="000247CD">
      <w:pPr>
        <w:rPr>
          <w:b/>
          <w:bCs/>
        </w:rPr>
      </w:pPr>
      <w:r>
        <w:t>FUND_AMNT2:</w:t>
      </w:r>
      <w:r w:rsidRPr="00F5277A">
        <w:t xml:space="preserve"> </w:t>
      </w:r>
      <w:r>
        <w:t>The amount in dollars that FUND_PRGM2 contributed to the cost.</w:t>
      </w:r>
    </w:p>
    <w:p w14:paraId="7F9F7D0A" w14:textId="77777777" w:rsidR="000247CD" w:rsidRDefault="000247CD" w:rsidP="000247CD">
      <w:r>
        <w:lastRenderedPageBreak/>
        <w:t>FUND_PRGM3:</w:t>
      </w:r>
      <w:r w:rsidRPr="00F5277A">
        <w:t xml:space="preserve"> </w:t>
      </w:r>
      <w:r>
        <w:t>The name of an additional program that funded this transaction.  See explanation in FUND_PRGM1.</w:t>
      </w:r>
    </w:p>
    <w:p w14:paraId="248CE0BF" w14:textId="77777777" w:rsidR="000247CD" w:rsidRDefault="000247CD" w:rsidP="000247CD">
      <w:r>
        <w:t>FUND_AMNT3:</w:t>
      </w:r>
      <w:r w:rsidRPr="00F5277A">
        <w:t xml:space="preserve"> </w:t>
      </w:r>
      <w:r>
        <w:t>The amount in dollars that FUND_PRGM3 contributed to the cost.</w:t>
      </w:r>
    </w:p>
    <w:p w14:paraId="3799149C" w14:textId="352BB0A2" w:rsidR="00473DBA" w:rsidRDefault="00473DBA"/>
    <w:p w14:paraId="3D5847D1" w14:textId="4F20F501" w:rsidR="00811F3D" w:rsidRDefault="00811F3D">
      <w:r>
        <w:t xml:space="preserve">Any questions </w:t>
      </w:r>
      <w:r w:rsidR="008272A5">
        <w:t xml:space="preserve">or comments </w:t>
      </w:r>
      <w:r>
        <w:t>can be directed to Nathan Pasco (npasco@fnai.fsu.edu).</w:t>
      </w:r>
    </w:p>
    <w:sectPr w:rsidR="00811F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90"/>
    <w:rsid w:val="000247CD"/>
    <w:rsid w:val="001B02C0"/>
    <w:rsid w:val="001E48FD"/>
    <w:rsid w:val="00437B94"/>
    <w:rsid w:val="00473DBA"/>
    <w:rsid w:val="007413C1"/>
    <w:rsid w:val="00811F3D"/>
    <w:rsid w:val="008272A5"/>
    <w:rsid w:val="00852972"/>
    <w:rsid w:val="008C6990"/>
    <w:rsid w:val="00914805"/>
    <w:rsid w:val="00921A8F"/>
    <w:rsid w:val="00944A81"/>
    <w:rsid w:val="00C10F14"/>
    <w:rsid w:val="00CE7E4E"/>
    <w:rsid w:val="00D13DDF"/>
    <w:rsid w:val="00E26C4E"/>
    <w:rsid w:val="00F5277A"/>
    <w:rsid w:val="00F80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F3E6F"/>
  <w15:chartTrackingRefBased/>
  <w15:docId w15:val="{87DEC248-BDD6-4661-9735-2DEF2F75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69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69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69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69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69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69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69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69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69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9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69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69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69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69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69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69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69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6990"/>
    <w:rPr>
      <w:rFonts w:eastAsiaTheme="majorEastAsia" w:cstheme="majorBidi"/>
      <w:color w:val="272727" w:themeColor="text1" w:themeTint="D8"/>
    </w:rPr>
  </w:style>
  <w:style w:type="paragraph" w:styleId="Title">
    <w:name w:val="Title"/>
    <w:basedOn w:val="Normal"/>
    <w:next w:val="Normal"/>
    <w:link w:val="TitleChar"/>
    <w:uiPriority w:val="10"/>
    <w:qFormat/>
    <w:rsid w:val="008C69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69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69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69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6990"/>
    <w:pPr>
      <w:spacing w:before="160"/>
      <w:jc w:val="center"/>
    </w:pPr>
    <w:rPr>
      <w:i/>
      <w:iCs/>
      <w:color w:val="404040" w:themeColor="text1" w:themeTint="BF"/>
    </w:rPr>
  </w:style>
  <w:style w:type="character" w:customStyle="1" w:styleId="QuoteChar">
    <w:name w:val="Quote Char"/>
    <w:basedOn w:val="DefaultParagraphFont"/>
    <w:link w:val="Quote"/>
    <w:uiPriority w:val="29"/>
    <w:rsid w:val="008C6990"/>
    <w:rPr>
      <w:i/>
      <w:iCs/>
      <w:color w:val="404040" w:themeColor="text1" w:themeTint="BF"/>
    </w:rPr>
  </w:style>
  <w:style w:type="paragraph" w:styleId="ListParagraph">
    <w:name w:val="List Paragraph"/>
    <w:basedOn w:val="Normal"/>
    <w:uiPriority w:val="34"/>
    <w:qFormat/>
    <w:rsid w:val="008C6990"/>
    <w:pPr>
      <w:ind w:left="720"/>
      <w:contextualSpacing/>
    </w:pPr>
  </w:style>
  <w:style w:type="character" w:styleId="IntenseEmphasis">
    <w:name w:val="Intense Emphasis"/>
    <w:basedOn w:val="DefaultParagraphFont"/>
    <w:uiPriority w:val="21"/>
    <w:qFormat/>
    <w:rsid w:val="008C6990"/>
    <w:rPr>
      <w:i/>
      <w:iCs/>
      <w:color w:val="0F4761" w:themeColor="accent1" w:themeShade="BF"/>
    </w:rPr>
  </w:style>
  <w:style w:type="paragraph" w:styleId="IntenseQuote">
    <w:name w:val="Intense Quote"/>
    <w:basedOn w:val="Normal"/>
    <w:next w:val="Normal"/>
    <w:link w:val="IntenseQuoteChar"/>
    <w:uiPriority w:val="30"/>
    <w:qFormat/>
    <w:rsid w:val="008C69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6990"/>
    <w:rPr>
      <w:i/>
      <w:iCs/>
      <w:color w:val="0F4761" w:themeColor="accent1" w:themeShade="BF"/>
    </w:rPr>
  </w:style>
  <w:style w:type="character" w:styleId="IntenseReference">
    <w:name w:val="Intense Reference"/>
    <w:basedOn w:val="DefaultParagraphFont"/>
    <w:uiPriority w:val="32"/>
    <w:qFormat/>
    <w:rsid w:val="008C69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3</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Pasco</dc:creator>
  <cp:keywords/>
  <dc:description/>
  <cp:lastModifiedBy>Nathan Pasco</cp:lastModifiedBy>
  <cp:revision>4</cp:revision>
  <dcterms:created xsi:type="dcterms:W3CDTF">2024-05-08T13:11:00Z</dcterms:created>
  <dcterms:modified xsi:type="dcterms:W3CDTF">2024-05-08T16:46:00Z</dcterms:modified>
</cp:coreProperties>
</file>